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B3FEE" w14:textId="0F3472B2" w:rsidR="00F050A5" w:rsidRPr="004C064E" w:rsidRDefault="004C064E" w:rsidP="004C064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D5F5609" wp14:editId="151A12B4">
            <wp:extent cx="4752975" cy="561975"/>
            <wp:effectExtent l="0" t="0" r="9525" b="9525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2295" w14:textId="0D271202" w:rsidR="004C064E" w:rsidRDefault="001554AD" w:rsidP="00FF2DF6">
      <w:pPr>
        <w:jc w:val="lef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All.n°2</w:t>
      </w:r>
    </w:p>
    <w:p w14:paraId="72706739" w14:textId="6A20C471" w:rsidR="00B31276" w:rsidRDefault="00B31276" w:rsidP="00F050A5">
      <w:pPr>
        <w:jc w:val="center"/>
        <w:rPr>
          <w:b/>
          <w:sz w:val="24"/>
          <w:szCs w:val="24"/>
          <w:u w:val="single"/>
        </w:rPr>
      </w:pPr>
      <w:r w:rsidRPr="007E5CD5">
        <w:rPr>
          <w:b/>
          <w:sz w:val="24"/>
          <w:szCs w:val="24"/>
          <w:u w:val="single"/>
        </w:rPr>
        <w:t>PROCEDURA PER COLORO CHE SONO INTERESSATI A PARTECIPARE:</w:t>
      </w:r>
    </w:p>
    <w:p w14:paraId="5D34E6C6" w14:textId="77777777" w:rsidR="00B31276" w:rsidRDefault="00B31276" w:rsidP="00B31276">
      <w:pPr>
        <w:jc w:val="left"/>
        <w:rPr>
          <w:b/>
          <w:sz w:val="24"/>
          <w:szCs w:val="24"/>
          <w:u w:val="single"/>
        </w:rPr>
      </w:pPr>
    </w:p>
    <w:p w14:paraId="51861784" w14:textId="1DE6EF66" w:rsidR="00B31276" w:rsidRPr="007E5CD5" w:rsidRDefault="00B31276" w:rsidP="00196369">
      <w:pPr>
        <w:pStyle w:val="Paragrafoelenco"/>
        <w:numPr>
          <w:ilvl w:val="0"/>
          <w:numId w:val="1"/>
        </w:numPr>
        <w:ind w:right="424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Per tutti color</w:t>
      </w:r>
      <w:r w:rsidR="00D74D03">
        <w:rPr>
          <w:sz w:val="24"/>
          <w:szCs w:val="24"/>
        </w:rPr>
        <w:t>o</w:t>
      </w:r>
      <w:r>
        <w:rPr>
          <w:sz w:val="24"/>
          <w:szCs w:val="24"/>
        </w:rPr>
        <w:t xml:space="preserve"> interessati a partecipare, </w:t>
      </w:r>
      <w:r w:rsidR="00D74D03">
        <w:rPr>
          <w:sz w:val="24"/>
          <w:szCs w:val="24"/>
        </w:rPr>
        <w:t>è sufficiente essere</w:t>
      </w:r>
      <w:r>
        <w:rPr>
          <w:sz w:val="24"/>
          <w:szCs w:val="24"/>
        </w:rPr>
        <w:t xml:space="preserve"> muni</w:t>
      </w:r>
      <w:r w:rsidR="00D74D03">
        <w:rPr>
          <w:sz w:val="24"/>
          <w:szCs w:val="24"/>
        </w:rPr>
        <w:t>ti</w:t>
      </w:r>
      <w:r>
        <w:rPr>
          <w:sz w:val="24"/>
          <w:szCs w:val="24"/>
        </w:rPr>
        <w:t xml:space="preserve"> di impegnativa</w:t>
      </w:r>
      <w:r w:rsidR="00A63612">
        <w:rPr>
          <w:sz w:val="24"/>
          <w:szCs w:val="24"/>
        </w:rPr>
        <w:t xml:space="preserve"> </w:t>
      </w:r>
      <w:r w:rsidR="00A63612" w:rsidRPr="00D74D03">
        <w:rPr>
          <w:color w:val="FF0000"/>
          <w:sz w:val="24"/>
          <w:szCs w:val="24"/>
        </w:rPr>
        <w:t>(</w:t>
      </w:r>
      <w:r w:rsidR="00F65A2E" w:rsidRPr="00D74D03">
        <w:rPr>
          <w:color w:val="FF0000"/>
          <w:sz w:val="24"/>
          <w:szCs w:val="24"/>
        </w:rPr>
        <w:t xml:space="preserve">rossa) </w:t>
      </w:r>
      <w:r>
        <w:rPr>
          <w:sz w:val="24"/>
          <w:szCs w:val="24"/>
        </w:rPr>
        <w:t>rilasciata</w:t>
      </w:r>
      <w:r w:rsidRPr="007E5CD5">
        <w:rPr>
          <w:sz w:val="24"/>
          <w:szCs w:val="24"/>
        </w:rPr>
        <w:t xml:space="preserve"> dal proprio medico curante sulla quale dovrà esserci riportata esattamente la descrizione della patologia e relativa cura come da vademecum </w:t>
      </w:r>
      <w:r w:rsidR="008979C7">
        <w:rPr>
          <w:sz w:val="24"/>
          <w:szCs w:val="24"/>
        </w:rPr>
        <w:t>allegato.</w:t>
      </w:r>
      <w:r w:rsidR="00D74D03">
        <w:rPr>
          <w:sz w:val="24"/>
          <w:szCs w:val="24"/>
        </w:rPr>
        <w:t xml:space="preserve"> </w:t>
      </w:r>
      <w:r w:rsidR="00D74D03" w:rsidRPr="00D74D03">
        <w:rPr>
          <w:b/>
          <w:bCs/>
          <w:sz w:val="24"/>
          <w:szCs w:val="24"/>
        </w:rPr>
        <w:t>(all. n° 1)</w:t>
      </w:r>
    </w:p>
    <w:p w14:paraId="09FFDDC6" w14:textId="00C030F6" w:rsidR="008E30F0" w:rsidRPr="008E30F0" w:rsidRDefault="00B31276" w:rsidP="008E30F0">
      <w:pPr>
        <w:pStyle w:val="Paragrafoelenco"/>
        <w:numPr>
          <w:ilvl w:val="0"/>
          <w:numId w:val="1"/>
        </w:numPr>
        <w:ind w:right="-1"/>
        <w:rPr>
          <w:b/>
          <w:bCs/>
          <w:sz w:val="24"/>
          <w:szCs w:val="24"/>
          <w:u w:val="single"/>
        </w:rPr>
      </w:pPr>
      <w:r w:rsidRPr="008E30F0">
        <w:rPr>
          <w:b/>
          <w:bCs/>
          <w:sz w:val="24"/>
          <w:szCs w:val="24"/>
          <w:u w:val="single"/>
        </w:rPr>
        <w:t>La prescrizione medica</w:t>
      </w:r>
      <w:r w:rsidR="008979C7" w:rsidRPr="008E30F0">
        <w:rPr>
          <w:b/>
          <w:bCs/>
          <w:sz w:val="24"/>
          <w:szCs w:val="24"/>
          <w:u w:val="single"/>
        </w:rPr>
        <w:t>,</w:t>
      </w:r>
      <w:r w:rsidR="00D74D03" w:rsidRPr="008E30F0">
        <w:rPr>
          <w:b/>
          <w:bCs/>
          <w:sz w:val="24"/>
          <w:szCs w:val="24"/>
          <w:u w:val="single"/>
        </w:rPr>
        <w:t xml:space="preserve"> </w:t>
      </w:r>
      <w:r w:rsidR="008979C7" w:rsidRPr="008E30F0">
        <w:rPr>
          <w:b/>
          <w:bCs/>
          <w:sz w:val="24"/>
          <w:szCs w:val="24"/>
          <w:u w:val="single"/>
        </w:rPr>
        <w:t>la</w:t>
      </w:r>
      <w:r w:rsidR="00D74D03" w:rsidRPr="008E30F0">
        <w:rPr>
          <w:b/>
          <w:bCs/>
          <w:sz w:val="24"/>
          <w:szCs w:val="24"/>
          <w:u w:val="single"/>
        </w:rPr>
        <w:t xml:space="preserve"> copia dell</w:t>
      </w:r>
      <w:r w:rsidR="008E30F0" w:rsidRPr="008E30F0">
        <w:rPr>
          <w:b/>
          <w:bCs/>
          <w:sz w:val="24"/>
          <w:szCs w:val="24"/>
          <w:u w:val="single"/>
        </w:rPr>
        <w:t>a</w:t>
      </w:r>
      <w:r w:rsidR="008979C7" w:rsidRPr="008E30F0">
        <w:rPr>
          <w:b/>
          <w:bCs/>
          <w:sz w:val="24"/>
          <w:szCs w:val="24"/>
          <w:u w:val="single"/>
        </w:rPr>
        <w:t xml:space="preserve"> tessera sanitari</w:t>
      </w:r>
      <w:r w:rsidR="00F65A2E" w:rsidRPr="008E30F0">
        <w:rPr>
          <w:b/>
          <w:bCs/>
          <w:sz w:val="24"/>
          <w:szCs w:val="24"/>
          <w:u w:val="single"/>
        </w:rPr>
        <w:t>a</w:t>
      </w:r>
      <w:r w:rsidR="00D74D03" w:rsidRPr="008E30F0">
        <w:rPr>
          <w:b/>
          <w:bCs/>
          <w:sz w:val="24"/>
          <w:szCs w:val="24"/>
          <w:u w:val="single"/>
        </w:rPr>
        <w:t xml:space="preserve"> e del</w:t>
      </w:r>
      <w:r w:rsidR="008979C7" w:rsidRPr="008E30F0">
        <w:rPr>
          <w:b/>
          <w:bCs/>
          <w:sz w:val="24"/>
          <w:szCs w:val="24"/>
          <w:u w:val="single"/>
        </w:rPr>
        <w:t xml:space="preserve"> documento</w:t>
      </w:r>
      <w:r w:rsidR="008979C7" w:rsidRPr="008E30F0">
        <w:rPr>
          <w:b/>
          <w:bCs/>
          <w:sz w:val="24"/>
          <w:szCs w:val="24"/>
        </w:rPr>
        <w:t xml:space="preserve"> </w:t>
      </w:r>
      <w:r w:rsidR="008979C7" w:rsidRPr="008E30F0">
        <w:rPr>
          <w:b/>
          <w:bCs/>
          <w:sz w:val="24"/>
          <w:szCs w:val="24"/>
          <w:u w:val="single"/>
        </w:rPr>
        <w:t>di riconoscimento</w:t>
      </w:r>
      <w:r w:rsidR="008979C7">
        <w:rPr>
          <w:sz w:val="24"/>
          <w:szCs w:val="24"/>
        </w:rPr>
        <w:t xml:space="preserve"> dovranno essere consegnate al referente del centro/comune </w:t>
      </w:r>
      <w:r w:rsidR="008979C7" w:rsidRPr="00F65A2E">
        <w:rPr>
          <w:sz w:val="24"/>
          <w:szCs w:val="24"/>
          <w:u w:val="single"/>
        </w:rPr>
        <w:t>entro i termini stabiliti</w:t>
      </w:r>
      <w:r w:rsidR="000E0752">
        <w:rPr>
          <w:sz w:val="24"/>
          <w:szCs w:val="24"/>
          <w:u w:val="single"/>
        </w:rPr>
        <w:t>;</w:t>
      </w:r>
      <w:r w:rsidR="00D74D03">
        <w:rPr>
          <w:sz w:val="24"/>
          <w:szCs w:val="24"/>
          <w:u w:val="single"/>
        </w:rPr>
        <w:t xml:space="preserve"> </w:t>
      </w:r>
      <w:r w:rsidR="00D74D03" w:rsidRPr="00D74D03">
        <w:rPr>
          <w:sz w:val="24"/>
          <w:szCs w:val="24"/>
        </w:rPr>
        <w:t>all’atto dell’iscrizione</w:t>
      </w:r>
      <w:r w:rsidR="00D74D03">
        <w:rPr>
          <w:sz w:val="24"/>
          <w:szCs w:val="24"/>
        </w:rPr>
        <w:t xml:space="preserve"> inoltre dovrà essere compilato il </w:t>
      </w:r>
      <w:r w:rsidR="00D74D03" w:rsidRPr="008E30F0">
        <w:rPr>
          <w:b/>
          <w:bCs/>
          <w:sz w:val="24"/>
          <w:szCs w:val="24"/>
          <w:u w:val="single"/>
        </w:rPr>
        <w:t>modulo d’iscrizione</w:t>
      </w:r>
      <w:r w:rsidR="00D74D03" w:rsidRPr="008E30F0">
        <w:rPr>
          <w:sz w:val="24"/>
          <w:szCs w:val="24"/>
          <w:u w:val="single"/>
        </w:rPr>
        <w:t xml:space="preserve"> </w:t>
      </w:r>
      <w:r w:rsidR="00D74D03" w:rsidRPr="008E30F0">
        <w:rPr>
          <w:b/>
          <w:bCs/>
          <w:sz w:val="24"/>
          <w:szCs w:val="24"/>
          <w:u w:val="single"/>
        </w:rPr>
        <w:t xml:space="preserve">che il referente del gruppo </w:t>
      </w:r>
      <w:r w:rsidR="000A2593" w:rsidRPr="008E30F0">
        <w:rPr>
          <w:b/>
          <w:bCs/>
          <w:sz w:val="24"/>
          <w:szCs w:val="24"/>
          <w:u w:val="single"/>
        </w:rPr>
        <w:t xml:space="preserve">provvederà a </w:t>
      </w:r>
      <w:r w:rsidR="008E30F0" w:rsidRPr="008E30F0">
        <w:rPr>
          <w:b/>
          <w:bCs/>
          <w:sz w:val="24"/>
          <w:szCs w:val="24"/>
          <w:u w:val="single"/>
        </w:rPr>
        <w:t>farvi compilare.</w:t>
      </w:r>
    </w:p>
    <w:p w14:paraId="49F3F0AA" w14:textId="72617DE5" w:rsidR="008E30F0" w:rsidRPr="008E30F0" w:rsidRDefault="00B31276" w:rsidP="00196369">
      <w:pPr>
        <w:pStyle w:val="Paragrafoelenco"/>
        <w:numPr>
          <w:ilvl w:val="0"/>
          <w:numId w:val="1"/>
        </w:numPr>
        <w:ind w:right="-1"/>
        <w:rPr>
          <w:b/>
          <w:sz w:val="24"/>
          <w:szCs w:val="24"/>
          <w:u w:val="single"/>
        </w:rPr>
      </w:pPr>
      <w:r>
        <w:rPr>
          <w:sz w:val="24"/>
          <w:szCs w:val="24"/>
        </w:rPr>
        <w:t>Il primo giorno, presso la struttura termale, uno staff di medici effettuerà una visita di ammissione alle cure</w:t>
      </w:r>
      <w:r w:rsidR="00956526">
        <w:rPr>
          <w:sz w:val="24"/>
          <w:szCs w:val="24"/>
        </w:rPr>
        <w:t>,</w:t>
      </w:r>
      <w:r w:rsidR="008E30F0">
        <w:rPr>
          <w:sz w:val="24"/>
          <w:szCs w:val="24"/>
        </w:rPr>
        <w:t xml:space="preserve"> rilasciando</w:t>
      </w:r>
      <w:r w:rsidR="00013A9C">
        <w:rPr>
          <w:sz w:val="24"/>
          <w:szCs w:val="24"/>
        </w:rPr>
        <w:t xml:space="preserve"> </w:t>
      </w:r>
      <w:r w:rsidR="008E30F0">
        <w:rPr>
          <w:sz w:val="24"/>
          <w:szCs w:val="24"/>
        </w:rPr>
        <w:t xml:space="preserve">una </w:t>
      </w:r>
      <w:r w:rsidR="008E30F0" w:rsidRPr="00956526">
        <w:rPr>
          <w:b/>
          <w:bCs/>
          <w:sz w:val="24"/>
          <w:szCs w:val="24"/>
        </w:rPr>
        <w:t>scheda me</w:t>
      </w:r>
      <w:r w:rsidR="00956526" w:rsidRPr="00956526">
        <w:rPr>
          <w:b/>
          <w:bCs/>
          <w:sz w:val="24"/>
          <w:szCs w:val="24"/>
        </w:rPr>
        <w:t>dica</w:t>
      </w:r>
      <w:r w:rsidR="00956526">
        <w:rPr>
          <w:sz w:val="24"/>
          <w:szCs w:val="24"/>
        </w:rPr>
        <w:t xml:space="preserve"> che dovrà essere sempre esibita al personale del reparto.</w:t>
      </w:r>
    </w:p>
    <w:p w14:paraId="59843096" w14:textId="02D2F72F" w:rsidR="00B31276" w:rsidRPr="00253FC0" w:rsidRDefault="00956526" w:rsidP="008E30F0">
      <w:pPr>
        <w:pStyle w:val="Paragrafoelenco"/>
        <w:ind w:right="-1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In fase di visita di accettazione, </w:t>
      </w:r>
      <w:r w:rsidR="000A2593">
        <w:rPr>
          <w:sz w:val="24"/>
          <w:szCs w:val="24"/>
        </w:rPr>
        <w:t xml:space="preserve">è necessario </w:t>
      </w:r>
      <w:r w:rsidR="00F65A2E">
        <w:rPr>
          <w:sz w:val="24"/>
          <w:szCs w:val="24"/>
        </w:rPr>
        <w:t xml:space="preserve">qualora </w:t>
      </w:r>
      <w:r w:rsidR="000A2593">
        <w:rPr>
          <w:sz w:val="24"/>
          <w:szCs w:val="24"/>
        </w:rPr>
        <w:t xml:space="preserve">li </w:t>
      </w:r>
      <w:r w:rsidR="00F65A2E">
        <w:rPr>
          <w:sz w:val="24"/>
          <w:szCs w:val="24"/>
        </w:rPr>
        <w:t>aveste</w:t>
      </w:r>
      <w:r w:rsidR="000A2593">
        <w:rPr>
          <w:sz w:val="24"/>
          <w:szCs w:val="24"/>
        </w:rPr>
        <w:t>,</w:t>
      </w:r>
      <w:r w:rsidR="00F65A2E">
        <w:rPr>
          <w:sz w:val="24"/>
          <w:szCs w:val="24"/>
        </w:rPr>
        <w:t xml:space="preserve"> </w:t>
      </w:r>
      <w:r w:rsidR="000A2593">
        <w:rPr>
          <w:sz w:val="24"/>
          <w:szCs w:val="24"/>
        </w:rPr>
        <w:t xml:space="preserve">portare in visione </w:t>
      </w:r>
      <w:r w:rsidR="00F65A2E">
        <w:rPr>
          <w:sz w:val="24"/>
          <w:szCs w:val="24"/>
        </w:rPr>
        <w:t xml:space="preserve">accertamenti medici inerenti </w:t>
      </w:r>
      <w:proofErr w:type="gramStart"/>
      <w:r w:rsidR="00F65A2E">
        <w:rPr>
          <w:sz w:val="24"/>
          <w:szCs w:val="24"/>
        </w:rPr>
        <w:t>le</w:t>
      </w:r>
      <w:proofErr w:type="gramEnd"/>
      <w:r w:rsidR="00F65A2E">
        <w:rPr>
          <w:sz w:val="24"/>
          <w:szCs w:val="24"/>
        </w:rPr>
        <w:t xml:space="preserve"> patologie da trattare, (RX-RMN-ECG-…) o </w:t>
      </w:r>
      <w:r w:rsidR="000A2593">
        <w:rPr>
          <w:sz w:val="24"/>
          <w:szCs w:val="24"/>
        </w:rPr>
        <w:t>terapie</w:t>
      </w:r>
      <w:r w:rsidR="00F65A2E">
        <w:rPr>
          <w:sz w:val="24"/>
          <w:szCs w:val="24"/>
        </w:rPr>
        <w:t xml:space="preserve"> farmacologiche che </w:t>
      </w:r>
      <w:r w:rsidR="000E0752">
        <w:rPr>
          <w:sz w:val="24"/>
          <w:szCs w:val="24"/>
        </w:rPr>
        <w:t>si assumono.</w:t>
      </w:r>
    </w:p>
    <w:p w14:paraId="76E3E13E" w14:textId="16A73310" w:rsidR="008979C7" w:rsidRDefault="00B31276" w:rsidP="00196369">
      <w:pPr>
        <w:pStyle w:val="Paragrafoelenco"/>
        <w:numPr>
          <w:ilvl w:val="0"/>
          <w:numId w:val="1"/>
        </w:numPr>
        <w:ind w:left="708" w:right="-1"/>
        <w:rPr>
          <w:b/>
          <w:bCs/>
          <w:sz w:val="24"/>
          <w:szCs w:val="24"/>
        </w:rPr>
      </w:pPr>
      <w:r w:rsidRPr="00A63612">
        <w:rPr>
          <w:b/>
          <w:bCs/>
          <w:sz w:val="24"/>
          <w:szCs w:val="24"/>
        </w:rPr>
        <w:t>Inoltre</w:t>
      </w:r>
      <w:r w:rsidR="008979C7">
        <w:rPr>
          <w:b/>
          <w:bCs/>
          <w:sz w:val="24"/>
          <w:szCs w:val="24"/>
        </w:rPr>
        <w:t xml:space="preserve"> per coloro che effettuano la cura fango-balneoterapica,</w:t>
      </w:r>
      <w:r w:rsidRPr="00A63612">
        <w:rPr>
          <w:b/>
          <w:bCs/>
          <w:sz w:val="24"/>
          <w:szCs w:val="24"/>
        </w:rPr>
        <w:t xml:space="preserve"> dovranno venire muniti di</w:t>
      </w:r>
      <w:r w:rsidR="008979C7">
        <w:rPr>
          <w:b/>
          <w:bCs/>
          <w:sz w:val="24"/>
          <w:szCs w:val="24"/>
        </w:rPr>
        <w:t>:</w:t>
      </w:r>
    </w:p>
    <w:p w14:paraId="69C934CD" w14:textId="0AFBBF3B" w:rsidR="008979C7" w:rsidRPr="00FF2DF6" w:rsidRDefault="008979C7" w:rsidP="008979C7">
      <w:pPr>
        <w:pStyle w:val="Paragrafoelenco"/>
        <w:ind w:left="708" w:right="-1"/>
        <w:rPr>
          <w:sz w:val="24"/>
          <w:szCs w:val="24"/>
        </w:rPr>
      </w:pPr>
      <w:r w:rsidRPr="00FF2DF6">
        <w:rPr>
          <w:b/>
          <w:bCs/>
          <w:sz w:val="24"/>
          <w:szCs w:val="24"/>
        </w:rPr>
        <w:t xml:space="preserve"> </w:t>
      </w:r>
      <w:r w:rsidR="00B31276" w:rsidRPr="00FF2DF6">
        <w:rPr>
          <w:sz w:val="24"/>
          <w:szCs w:val="24"/>
        </w:rPr>
        <w:t>costume</w:t>
      </w:r>
      <w:r w:rsidRPr="00FF2DF6">
        <w:rPr>
          <w:sz w:val="24"/>
          <w:szCs w:val="24"/>
        </w:rPr>
        <w:t>:</w:t>
      </w:r>
    </w:p>
    <w:p w14:paraId="23E3482A" w14:textId="77777777" w:rsidR="008979C7" w:rsidRPr="008979C7" w:rsidRDefault="008979C7" w:rsidP="00FF2DF6">
      <w:pPr>
        <w:pStyle w:val="Paragrafoelenco"/>
        <w:numPr>
          <w:ilvl w:val="0"/>
          <w:numId w:val="3"/>
        </w:numPr>
        <w:ind w:right="-1"/>
        <w:rPr>
          <w:sz w:val="24"/>
          <w:szCs w:val="24"/>
        </w:rPr>
      </w:pPr>
      <w:r w:rsidRPr="00FF2DF6">
        <w:rPr>
          <w:color w:val="ED0000"/>
          <w:sz w:val="24"/>
          <w:szCs w:val="24"/>
          <w:u w:val="single"/>
        </w:rPr>
        <w:t>Per gli uomini</w:t>
      </w:r>
      <w:r w:rsidRPr="00FF2DF6">
        <w:rPr>
          <w:color w:val="ED0000"/>
          <w:sz w:val="24"/>
          <w:szCs w:val="24"/>
        </w:rPr>
        <w:t xml:space="preserve"> </w:t>
      </w:r>
      <w:r w:rsidRPr="008979C7">
        <w:rPr>
          <w:sz w:val="24"/>
          <w:szCs w:val="24"/>
        </w:rPr>
        <w:t>costume tipo slip NO PANTALONCINO</w:t>
      </w:r>
    </w:p>
    <w:p w14:paraId="5A858CC5" w14:textId="77777777" w:rsidR="008979C7" w:rsidRPr="008979C7" w:rsidRDefault="008979C7" w:rsidP="00FF2DF6">
      <w:pPr>
        <w:pStyle w:val="Paragrafoelenco"/>
        <w:numPr>
          <w:ilvl w:val="0"/>
          <w:numId w:val="3"/>
        </w:numPr>
        <w:ind w:right="-1"/>
        <w:rPr>
          <w:sz w:val="24"/>
          <w:szCs w:val="24"/>
        </w:rPr>
      </w:pPr>
      <w:r w:rsidRPr="00FF2DF6">
        <w:rPr>
          <w:color w:val="ED0000"/>
          <w:sz w:val="24"/>
          <w:szCs w:val="24"/>
          <w:u w:val="single"/>
        </w:rPr>
        <w:t>Per le donne</w:t>
      </w:r>
      <w:r w:rsidRPr="008979C7">
        <w:rPr>
          <w:sz w:val="24"/>
          <w:szCs w:val="24"/>
          <w:u w:val="single"/>
        </w:rPr>
        <w:t>,</w:t>
      </w:r>
      <w:r w:rsidRPr="008979C7">
        <w:rPr>
          <w:sz w:val="24"/>
          <w:szCs w:val="24"/>
        </w:rPr>
        <w:t xml:space="preserve"> costume due pezzi</w:t>
      </w:r>
    </w:p>
    <w:p w14:paraId="155ECE84" w14:textId="14C90025" w:rsidR="00F65A2E" w:rsidRPr="00FF2DF6" w:rsidRDefault="00B31276" w:rsidP="00F65A2E">
      <w:pPr>
        <w:pStyle w:val="Paragrafoelenco"/>
        <w:numPr>
          <w:ilvl w:val="0"/>
          <w:numId w:val="2"/>
        </w:numPr>
        <w:ind w:right="-1"/>
        <w:rPr>
          <w:sz w:val="24"/>
          <w:szCs w:val="24"/>
        </w:rPr>
      </w:pPr>
      <w:r w:rsidRPr="00FF2DF6">
        <w:rPr>
          <w:sz w:val="24"/>
          <w:szCs w:val="24"/>
        </w:rPr>
        <w:t xml:space="preserve">accappatoio, ciabatte </w:t>
      </w:r>
      <w:r w:rsidR="00F65A2E" w:rsidRPr="00FF2DF6">
        <w:rPr>
          <w:sz w:val="24"/>
          <w:szCs w:val="24"/>
        </w:rPr>
        <w:t>antiscivolo,</w:t>
      </w:r>
      <w:r w:rsidRPr="00FF2DF6">
        <w:rPr>
          <w:sz w:val="24"/>
          <w:szCs w:val="24"/>
        </w:rPr>
        <w:t xml:space="preserve"> telo da bagno</w:t>
      </w:r>
    </w:p>
    <w:p w14:paraId="3BB2BD2E" w14:textId="4E54FF59" w:rsidR="00FF2DF6" w:rsidRPr="00F65A2E" w:rsidRDefault="00FF2DF6" w:rsidP="00F65A2E">
      <w:pPr>
        <w:pStyle w:val="Paragrafoelenco"/>
        <w:numPr>
          <w:ilvl w:val="0"/>
          <w:numId w:val="2"/>
        </w:numPr>
        <w:ind w:right="-1"/>
        <w:rPr>
          <w:sz w:val="24"/>
          <w:szCs w:val="24"/>
        </w:rPr>
      </w:pPr>
      <w:r>
        <w:rPr>
          <w:sz w:val="24"/>
          <w:szCs w:val="24"/>
        </w:rPr>
        <w:t>bottiglietta di acqua da bere</w:t>
      </w:r>
    </w:p>
    <w:p w14:paraId="3F19BF03" w14:textId="7DE91D06" w:rsidR="00F65A2E" w:rsidRPr="00F65A2E" w:rsidRDefault="00F65A2E" w:rsidP="00F65A2E">
      <w:pPr>
        <w:pStyle w:val="Paragrafoelenco"/>
        <w:ind w:left="1428" w:right="-1"/>
        <w:rPr>
          <w:b/>
          <w:bCs/>
          <w:sz w:val="24"/>
          <w:szCs w:val="24"/>
          <w:u w:val="single"/>
        </w:rPr>
      </w:pPr>
      <w:r w:rsidRPr="00F65A2E">
        <w:rPr>
          <w:b/>
          <w:bCs/>
          <w:sz w:val="24"/>
          <w:szCs w:val="24"/>
          <w:u w:val="single"/>
        </w:rPr>
        <w:t>NON INDOSSARE GIOIELLI</w:t>
      </w:r>
      <w:r w:rsidR="000A2593">
        <w:rPr>
          <w:b/>
          <w:bCs/>
          <w:sz w:val="24"/>
          <w:szCs w:val="24"/>
          <w:u w:val="single"/>
        </w:rPr>
        <w:t xml:space="preserve"> IN PARTICOLARE IN ARGENTO.</w:t>
      </w:r>
    </w:p>
    <w:p w14:paraId="0931FE21" w14:textId="2D95277C" w:rsidR="000557DC" w:rsidRPr="00F65A2E" w:rsidRDefault="00F65A2E" w:rsidP="000557DC">
      <w:pPr>
        <w:pStyle w:val="Paragrafoelenco"/>
        <w:numPr>
          <w:ilvl w:val="0"/>
          <w:numId w:val="1"/>
        </w:numPr>
        <w:ind w:right="-1"/>
        <w:rPr>
          <w:b/>
          <w:sz w:val="24"/>
          <w:szCs w:val="24"/>
          <w:u w:val="single"/>
        </w:rPr>
      </w:pPr>
      <w:r w:rsidRPr="00F65A2E">
        <w:rPr>
          <w:sz w:val="24"/>
          <w:szCs w:val="24"/>
        </w:rPr>
        <w:t xml:space="preserve">Al mattino </w:t>
      </w:r>
      <w:r>
        <w:rPr>
          <w:sz w:val="24"/>
          <w:szCs w:val="24"/>
        </w:rPr>
        <w:t xml:space="preserve">si può </w:t>
      </w:r>
      <w:r w:rsidRPr="00F65A2E">
        <w:rPr>
          <w:sz w:val="24"/>
          <w:szCs w:val="24"/>
        </w:rPr>
        <w:t>e</w:t>
      </w:r>
      <w:r w:rsidR="00B31276" w:rsidRPr="00F65A2E">
        <w:rPr>
          <w:sz w:val="24"/>
          <w:szCs w:val="24"/>
        </w:rPr>
        <w:t>ffettuare una colazione leggera</w:t>
      </w:r>
      <w:r w:rsidRPr="00F65A2E">
        <w:rPr>
          <w:sz w:val="24"/>
          <w:szCs w:val="24"/>
        </w:rPr>
        <w:t>, mentre se la cura viene svolt</w:t>
      </w:r>
      <w:r w:rsidR="0041141B">
        <w:rPr>
          <w:sz w:val="24"/>
          <w:szCs w:val="24"/>
        </w:rPr>
        <w:t>a nel primo pomeriggio</w:t>
      </w:r>
      <w:r w:rsidRPr="00F65A2E">
        <w:rPr>
          <w:sz w:val="24"/>
          <w:szCs w:val="24"/>
        </w:rPr>
        <w:t>,</w:t>
      </w:r>
      <w:r w:rsidR="0041141B">
        <w:rPr>
          <w:sz w:val="24"/>
          <w:szCs w:val="24"/>
        </w:rPr>
        <w:t xml:space="preserve"> fare un pasto leggero, ed effettuare la cura a </w:t>
      </w:r>
      <w:r w:rsidRPr="00F65A2E">
        <w:rPr>
          <w:sz w:val="24"/>
          <w:szCs w:val="24"/>
        </w:rPr>
        <w:t>digestione conclusa</w:t>
      </w:r>
      <w:r>
        <w:rPr>
          <w:sz w:val="24"/>
          <w:szCs w:val="24"/>
        </w:rPr>
        <w:t>.</w:t>
      </w:r>
    </w:p>
    <w:p w14:paraId="2D3B48D5" w14:textId="16202A94" w:rsidR="00F65A2E" w:rsidRPr="00F65A2E" w:rsidRDefault="00F65A2E" w:rsidP="000557DC">
      <w:pPr>
        <w:pStyle w:val="Paragrafoelenco"/>
        <w:numPr>
          <w:ilvl w:val="0"/>
          <w:numId w:val="1"/>
        </w:numPr>
        <w:ind w:right="-1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Il pagamento del ticket previsto </w:t>
      </w:r>
      <w:r w:rsidRPr="0041141B">
        <w:rPr>
          <w:b/>
          <w:bCs/>
          <w:sz w:val="24"/>
          <w:szCs w:val="24"/>
        </w:rPr>
        <w:t>(vedi fac-simile</w:t>
      </w:r>
      <w:r w:rsidR="0041141B" w:rsidRPr="0041141B">
        <w:rPr>
          <w:b/>
          <w:bCs/>
          <w:sz w:val="24"/>
          <w:szCs w:val="24"/>
        </w:rPr>
        <w:t xml:space="preserve"> </w:t>
      </w:r>
      <w:r w:rsidRPr="0041141B">
        <w:rPr>
          <w:b/>
          <w:bCs/>
          <w:sz w:val="24"/>
          <w:szCs w:val="24"/>
        </w:rPr>
        <w:t>allegato</w:t>
      </w:r>
      <w:r w:rsidR="0041141B">
        <w:rPr>
          <w:b/>
          <w:bCs/>
          <w:sz w:val="24"/>
          <w:szCs w:val="24"/>
        </w:rPr>
        <w:t xml:space="preserve"> n° </w:t>
      </w:r>
      <w:r w:rsidR="0041141B" w:rsidRPr="0041141B">
        <w:rPr>
          <w:b/>
          <w:bCs/>
          <w:sz w:val="24"/>
          <w:szCs w:val="24"/>
        </w:rPr>
        <w:t>4</w:t>
      </w:r>
      <w:r w:rsidRPr="0041141B"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dovrà essere effettuato direttamente presso le terme il giorno stesso dell’inizio cura</w:t>
      </w:r>
    </w:p>
    <w:p w14:paraId="0D8217A6" w14:textId="011E0EDC" w:rsidR="004C064E" w:rsidRPr="001554AD" w:rsidRDefault="00F65A2E" w:rsidP="004C064E">
      <w:pPr>
        <w:pStyle w:val="Paragrafoelenco"/>
        <w:numPr>
          <w:ilvl w:val="0"/>
          <w:numId w:val="1"/>
        </w:numPr>
        <w:ind w:right="-1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Coloro che per qualsiasi impedimento non riescono a mantenere appuntamenti già presi, sono tenuti personalmente a comunicarlo alla segreteria delle Terme</w:t>
      </w:r>
      <w:r w:rsidR="0055217F">
        <w:rPr>
          <w:sz w:val="24"/>
          <w:szCs w:val="24"/>
        </w:rPr>
        <w:t xml:space="preserve"> altrimenti i trattamenti potrebbero essere considerati eseguiti.</w:t>
      </w:r>
    </w:p>
    <w:p w14:paraId="5DA2B348" w14:textId="77777777" w:rsidR="001554AD" w:rsidRDefault="001554AD" w:rsidP="004C064E">
      <w:pPr>
        <w:ind w:right="-1"/>
        <w:rPr>
          <w:b/>
          <w:sz w:val="24"/>
          <w:szCs w:val="24"/>
          <w:u w:val="single"/>
        </w:rPr>
      </w:pPr>
    </w:p>
    <w:p w14:paraId="6A7365F7" w14:textId="64040E5E" w:rsidR="004C064E" w:rsidRPr="004C064E" w:rsidRDefault="004C064E" w:rsidP="004C064E">
      <w:pPr>
        <w:ind w:right="-1"/>
        <w:jc w:val="center"/>
        <w:rPr>
          <w:bCs/>
          <w:sz w:val="16"/>
          <w:szCs w:val="16"/>
        </w:rPr>
      </w:pPr>
      <w:r w:rsidRPr="004C064E">
        <w:rPr>
          <w:bCs/>
          <w:sz w:val="16"/>
          <w:szCs w:val="16"/>
        </w:rPr>
        <w:t>Via Casilina Km. 76.00 -03013 Ferentino (FR) –</w:t>
      </w:r>
    </w:p>
    <w:p w14:paraId="57BF2E5D" w14:textId="76CE7BE1" w:rsidR="004C064E" w:rsidRPr="004C064E" w:rsidRDefault="004C064E" w:rsidP="004C064E">
      <w:pPr>
        <w:ind w:right="-1"/>
        <w:jc w:val="center"/>
        <w:rPr>
          <w:bCs/>
          <w:sz w:val="16"/>
          <w:szCs w:val="16"/>
        </w:rPr>
      </w:pPr>
      <w:r w:rsidRPr="004C064E">
        <w:rPr>
          <w:bCs/>
          <w:sz w:val="16"/>
          <w:szCs w:val="16"/>
        </w:rPr>
        <w:t>Tel. 0775/244114 int.1- e-mail: segreteria@termepompeo.it</w:t>
      </w:r>
    </w:p>
    <w:sectPr w:rsidR="004C064E" w:rsidRPr="004C064E" w:rsidSect="004C064E">
      <w:pgSz w:w="11906" w:h="16838" w:code="9"/>
      <w:pgMar w:top="624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61D42"/>
    <w:multiLevelType w:val="hybridMultilevel"/>
    <w:tmpl w:val="6A4690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5204E"/>
    <w:multiLevelType w:val="hybridMultilevel"/>
    <w:tmpl w:val="024ECF3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AA02F14"/>
    <w:multiLevelType w:val="hybridMultilevel"/>
    <w:tmpl w:val="DA602704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76"/>
    <w:rsid w:val="00013A9C"/>
    <w:rsid w:val="000557DC"/>
    <w:rsid w:val="000A2593"/>
    <w:rsid w:val="000E0752"/>
    <w:rsid w:val="001554AD"/>
    <w:rsid w:val="00196369"/>
    <w:rsid w:val="001B4988"/>
    <w:rsid w:val="001C23F6"/>
    <w:rsid w:val="00232238"/>
    <w:rsid w:val="0041141B"/>
    <w:rsid w:val="004C064E"/>
    <w:rsid w:val="0055217F"/>
    <w:rsid w:val="00715184"/>
    <w:rsid w:val="00787D84"/>
    <w:rsid w:val="007E6E49"/>
    <w:rsid w:val="008656A5"/>
    <w:rsid w:val="00872C66"/>
    <w:rsid w:val="008979C7"/>
    <w:rsid w:val="008E30F0"/>
    <w:rsid w:val="00916711"/>
    <w:rsid w:val="00956526"/>
    <w:rsid w:val="009F1D4D"/>
    <w:rsid w:val="00A63612"/>
    <w:rsid w:val="00B228D5"/>
    <w:rsid w:val="00B31276"/>
    <w:rsid w:val="00B66A73"/>
    <w:rsid w:val="00B81B85"/>
    <w:rsid w:val="00C00A03"/>
    <w:rsid w:val="00CC62B1"/>
    <w:rsid w:val="00D05866"/>
    <w:rsid w:val="00D52ADD"/>
    <w:rsid w:val="00D74D03"/>
    <w:rsid w:val="00DB62A3"/>
    <w:rsid w:val="00F050A5"/>
    <w:rsid w:val="00F07F96"/>
    <w:rsid w:val="00F54566"/>
    <w:rsid w:val="00F563FA"/>
    <w:rsid w:val="00F65A2E"/>
    <w:rsid w:val="00FD639A"/>
    <w:rsid w:val="00FF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4EC6"/>
  <w15:docId w15:val="{6D4860D6-FED9-4756-ABAE-222D5AC4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31276"/>
    <w:pPr>
      <w:spacing w:after="0" w:line="360" w:lineRule="auto"/>
      <w:ind w:right="-992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2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2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127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15184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terme4</dc:creator>
  <cp:lastModifiedBy>Utente</cp:lastModifiedBy>
  <cp:revision>2</cp:revision>
  <cp:lastPrinted>2025-01-20T09:35:00Z</cp:lastPrinted>
  <dcterms:created xsi:type="dcterms:W3CDTF">2026-03-02T15:45:00Z</dcterms:created>
  <dcterms:modified xsi:type="dcterms:W3CDTF">2026-03-02T15:45:00Z</dcterms:modified>
</cp:coreProperties>
</file>